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D5" w:rsidRDefault="00D57D28">
      <w:pPr>
        <w:rPr>
          <w:rFonts w:ascii="Arial" w:hAnsi="Arial" w:cs="Arial"/>
          <w:b/>
          <w:sz w:val="24"/>
          <w:szCs w:val="24"/>
        </w:rPr>
      </w:pPr>
      <w:r w:rsidRPr="00D57D28">
        <w:rPr>
          <w:rFonts w:ascii="Arial" w:hAnsi="Arial" w:cs="Arial"/>
          <w:b/>
          <w:sz w:val="24"/>
          <w:szCs w:val="24"/>
        </w:rPr>
        <w:t>Avicultura, Suinocultura e bovinocultura</w:t>
      </w:r>
    </w:p>
    <w:p w:rsidR="00D57D28" w:rsidRDefault="00D57D28">
      <w:pPr>
        <w:rPr>
          <w:rFonts w:ascii="Arial" w:hAnsi="Arial" w:cs="Arial"/>
          <w:b/>
          <w:sz w:val="24"/>
          <w:szCs w:val="24"/>
        </w:rPr>
      </w:pPr>
    </w:p>
    <w:p w:rsidR="00AE1E53" w:rsidRDefault="00AE1E53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De acordo com Decreto Estadual 63.119/17, a obrigatoriedade do licenciamento destas atividades passou a vigorar a partir de 20 de março de 2018.Os critérios para o Licenciamento Ambiental de aviculturas</w:t>
      </w:r>
      <w:r>
        <w:rPr>
          <w:rFonts w:ascii="Arial" w:hAnsi="Arial" w:cs="Arial"/>
          <w:color w:val="3D3D3D"/>
          <w:shd w:val="clear" w:color="auto" w:fill="FFFFFF"/>
        </w:rPr>
        <w:t>, suinoculturas e bovinocultura</w:t>
      </w:r>
      <w:r>
        <w:rPr>
          <w:rFonts w:ascii="Arial" w:hAnsi="Arial" w:cs="Arial"/>
          <w:color w:val="3D3D3D"/>
          <w:shd w:val="clear" w:color="auto" w:fill="FFFFFF"/>
        </w:rPr>
        <w:t xml:space="preserve"> estão definidos no Decreto Estadual 8.468/76, alterado pelo Decreto Estadual </w:t>
      </w:r>
      <w:r>
        <w:rPr>
          <w:rFonts w:ascii="Arial" w:hAnsi="Arial" w:cs="Arial"/>
          <w:color w:val="3D3D3D"/>
          <w:shd w:val="clear" w:color="auto" w:fill="FFFFFF"/>
        </w:rPr>
        <w:t>63.296</w:t>
      </w:r>
      <w:r>
        <w:rPr>
          <w:rFonts w:ascii="Arial" w:hAnsi="Arial" w:cs="Arial"/>
          <w:color w:val="3D3D3D"/>
          <w:shd w:val="clear" w:color="auto" w:fill="FFFFFF"/>
        </w:rPr>
        <w:t>/1</w:t>
      </w:r>
      <w:r>
        <w:rPr>
          <w:rFonts w:ascii="Arial" w:hAnsi="Arial" w:cs="Arial"/>
          <w:color w:val="3D3D3D"/>
          <w:shd w:val="clear" w:color="auto" w:fill="FFFFFF"/>
        </w:rPr>
        <w:t>8</w:t>
      </w:r>
      <w:r>
        <w:rPr>
          <w:rFonts w:ascii="Arial" w:hAnsi="Arial" w:cs="Arial"/>
          <w:color w:val="3D3D3D"/>
          <w:shd w:val="clear" w:color="auto" w:fill="FFFFFF"/>
        </w:rPr>
        <w:t xml:space="preserve">. </w:t>
      </w:r>
    </w:p>
    <w:p w:rsidR="00820EF8" w:rsidRDefault="00820EF8">
      <w:pPr>
        <w:rPr>
          <w:rFonts w:ascii="Arial" w:hAnsi="Arial" w:cs="Arial"/>
          <w:color w:val="3D3D3D"/>
          <w:shd w:val="clear" w:color="auto" w:fill="FFFFFF"/>
        </w:rPr>
      </w:pPr>
    </w:p>
    <w:p w:rsidR="00AE1E53" w:rsidRDefault="00AE1E53" w:rsidP="00820EF8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color w:val="3D3D3D"/>
          <w:shd w:val="clear" w:color="auto" w:fill="FFFFFF"/>
        </w:rPr>
      </w:pPr>
      <w:r w:rsidRPr="00820EF8">
        <w:rPr>
          <w:rFonts w:ascii="Arial" w:hAnsi="Arial" w:cs="Arial"/>
          <w:color w:val="3D3D3D"/>
          <w:shd w:val="clear" w:color="auto" w:fill="FFFFFF"/>
        </w:rPr>
        <w:t>Para empreendimentos enquadrados nos critérios abaixo, a instalação e operação das atividades dependerá unicamente da obtenção da Declaração de Conformidade de Atividade Agropecuária emitida pela Secretaria de Agricultura e Abastecimento:</w:t>
      </w:r>
    </w:p>
    <w:p w:rsidR="009954CC" w:rsidRPr="00820EF8" w:rsidRDefault="009954CC" w:rsidP="009954CC">
      <w:pPr>
        <w:pStyle w:val="PargrafodaLista"/>
        <w:ind w:left="284"/>
        <w:rPr>
          <w:rFonts w:ascii="Arial" w:hAnsi="Arial" w:cs="Arial"/>
          <w:color w:val="3D3D3D"/>
          <w:shd w:val="clear" w:color="auto" w:fill="FFFFFF"/>
        </w:rPr>
      </w:pPr>
    </w:p>
    <w:p w:rsidR="00820EF8" w:rsidRPr="00820EF8" w:rsidRDefault="00AE1E53" w:rsidP="00820EF8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hd w:val="clear" w:color="auto" w:fill="FFFFFF"/>
        </w:rPr>
      </w:pPr>
      <w:r w:rsidRPr="00820EF8">
        <w:rPr>
          <w:rFonts w:ascii="Arial" w:hAnsi="Arial" w:cs="Arial"/>
          <w:color w:val="3D3D3D"/>
          <w:shd w:val="clear" w:color="auto" w:fill="FFFFFF"/>
        </w:rPr>
        <w:t xml:space="preserve">atividade de </w:t>
      </w:r>
      <w:proofErr w:type="spellStart"/>
      <w:r w:rsidRPr="00820EF8">
        <w:rPr>
          <w:rFonts w:ascii="Arial" w:hAnsi="Arial" w:cs="Arial"/>
          <w:color w:val="3D3D3D"/>
          <w:shd w:val="clear" w:color="auto" w:fill="FFFFFF"/>
        </w:rPr>
        <w:t>bovinovultura</w:t>
      </w:r>
      <w:proofErr w:type="spellEnd"/>
      <w:r w:rsidRPr="00820EF8">
        <w:rPr>
          <w:rFonts w:ascii="Arial" w:hAnsi="Arial" w:cs="Arial"/>
          <w:color w:val="3D3D3D"/>
          <w:shd w:val="clear" w:color="auto" w:fill="FFFFFF"/>
        </w:rPr>
        <w:t xml:space="preserve"> de corte em confinamento com capacidade de criação menor ou igual a 5.000 indivíduos;</w:t>
      </w:r>
    </w:p>
    <w:p w:rsidR="00AE1E53" w:rsidRPr="00820EF8" w:rsidRDefault="00AE1E53" w:rsidP="00820EF8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hd w:val="clear" w:color="auto" w:fill="FFFFFF"/>
        </w:rPr>
      </w:pPr>
      <w:r w:rsidRPr="00820EF8">
        <w:rPr>
          <w:rFonts w:ascii="Arial" w:hAnsi="Arial" w:cs="Arial"/>
          <w:color w:val="3D3D3D"/>
          <w:shd w:val="clear" w:color="auto" w:fill="FFFFFF"/>
        </w:rPr>
        <w:t>atividade de avicultura com capacidade de criação menor ou igual a 200.000 indivíduos;</w:t>
      </w:r>
    </w:p>
    <w:p w:rsidR="00AE1E53" w:rsidRDefault="00AE1E53" w:rsidP="00820EF8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hd w:val="clear" w:color="auto" w:fill="FFFFFF"/>
        </w:rPr>
      </w:pPr>
      <w:r w:rsidRPr="00820EF8">
        <w:rPr>
          <w:rFonts w:ascii="Arial" w:hAnsi="Arial" w:cs="Arial"/>
          <w:color w:val="3D3D3D"/>
          <w:shd w:val="clear" w:color="auto" w:fill="FFFFFF"/>
        </w:rPr>
        <w:t>atividade de suinocultura com capacidade de criação menor ou igual a 500 matrizes.</w:t>
      </w:r>
    </w:p>
    <w:p w:rsidR="009954CC" w:rsidRPr="00820EF8" w:rsidRDefault="009954CC" w:rsidP="009954CC">
      <w:pPr>
        <w:pStyle w:val="PargrafodaLista"/>
        <w:rPr>
          <w:rFonts w:ascii="Arial" w:hAnsi="Arial" w:cs="Arial"/>
          <w:color w:val="3D3D3D"/>
          <w:shd w:val="clear" w:color="auto" w:fill="FFFFFF"/>
        </w:rPr>
      </w:pPr>
    </w:p>
    <w:p w:rsidR="009954CC" w:rsidRDefault="009954CC" w:rsidP="009954CC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color w:val="3D3D3D"/>
          <w:shd w:val="clear" w:color="auto" w:fill="FFFFFF"/>
        </w:rPr>
      </w:pPr>
      <w:r w:rsidRPr="00820EF8">
        <w:rPr>
          <w:rFonts w:ascii="Arial" w:hAnsi="Arial" w:cs="Arial"/>
          <w:color w:val="3D3D3D"/>
          <w:shd w:val="clear" w:color="auto" w:fill="FFFFFF"/>
        </w:rPr>
        <w:t xml:space="preserve">Para empreendimentos enquadrados nos critérios abaixo, a instalação e operação das atividades dependerá unicamente da obtenção </w:t>
      </w:r>
      <w:r w:rsidRPr="009954CC">
        <w:rPr>
          <w:rFonts w:ascii="Arial" w:hAnsi="Arial" w:cs="Arial"/>
          <w:color w:val="3D3D3D"/>
          <w:shd w:val="clear" w:color="auto" w:fill="FFFFFF"/>
        </w:rPr>
        <w:t>da obtenção de licença única, concedida em processo de licenciamento ambiental simplificado e gratuito</w:t>
      </w:r>
      <w:r>
        <w:rPr>
          <w:rFonts w:ascii="Arial" w:hAnsi="Arial" w:cs="Arial"/>
          <w:color w:val="3D3D3D"/>
          <w:shd w:val="clear" w:color="auto" w:fill="FFFFFF"/>
        </w:rPr>
        <w:t xml:space="preserve"> – </w:t>
      </w:r>
      <w:hyperlink r:id="rId5" w:history="1">
        <w:r w:rsidRPr="00542E25">
          <w:rPr>
            <w:rStyle w:val="Hyperlink"/>
            <w:rFonts w:ascii="Arial" w:hAnsi="Arial" w:cs="Arial"/>
            <w:shd w:val="clear" w:color="auto" w:fill="FFFFFF"/>
          </w:rPr>
          <w:t>Sistema Via Rápida Ambiental</w:t>
        </w:r>
      </w:hyperlink>
      <w:r w:rsidRPr="00820EF8">
        <w:rPr>
          <w:rFonts w:ascii="Arial" w:hAnsi="Arial" w:cs="Arial"/>
          <w:color w:val="3D3D3D"/>
          <w:shd w:val="clear" w:color="auto" w:fill="FFFFFF"/>
        </w:rPr>
        <w:t>:</w:t>
      </w:r>
    </w:p>
    <w:p w:rsidR="009954CC" w:rsidRPr="00820EF8" w:rsidRDefault="009954CC" w:rsidP="009954CC">
      <w:pPr>
        <w:pStyle w:val="PargrafodaLista"/>
        <w:ind w:left="284"/>
        <w:rPr>
          <w:rFonts w:ascii="Arial" w:hAnsi="Arial" w:cs="Arial"/>
          <w:color w:val="3D3D3D"/>
          <w:shd w:val="clear" w:color="auto" w:fill="FFFFFF"/>
        </w:rPr>
      </w:pPr>
    </w:p>
    <w:p w:rsidR="009954CC" w:rsidRPr="009954CC" w:rsidRDefault="009954CC" w:rsidP="009954CC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hd w:val="clear" w:color="auto" w:fill="FFFFFF"/>
        </w:rPr>
      </w:pPr>
      <w:r w:rsidRPr="009954CC">
        <w:rPr>
          <w:rFonts w:ascii="Arial" w:hAnsi="Arial" w:cs="Arial"/>
          <w:color w:val="3D3D3D"/>
          <w:shd w:val="clear" w:color="auto" w:fill="FFFFFF"/>
        </w:rPr>
        <w:t>atividade de bovinocultura de corte em confinamento com capacidade de criação maior que 5.000 e menor ou igual a 20.000 indivíduos;</w:t>
      </w:r>
    </w:p>
    <w:p w:rsidR="009954CC" w:rsidRPr="009954CC" w:rsidRDefault="009954CC" w:rsidP="009954CC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hd w:val="clear" w:color="auto" w:fill="FFFFFF"/>
        </w:rPr>
      </w:pPr>
      <w:r w:rsidRPr="009954CC">
        <w:rPr>
          <w:rFonts w:ascii="Arial" w:hAnsi="Arial" w:cs="Arial"/>
          <w:color w:val="3D3D3D"/>
          <w:shd w:val="clear" w:color="auto" w:fill="FFFFFF"/>
        </w:rPr>
        <w:t>atividade de avicultura com capacidade de criação maior que 200.000 indivíduos e menor ou igual a 500.000 indivíduos;</w:t>
      </w:r>
    </w:p>
    <w:p w:rsidR="009954CC" w:rsidRPr="009954CC" w:rsidRDefault="009954CC" w:rsidP="009954CC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hd w:val="clear" w:color="auto" w:fill="FFFFFF"/>
        </w:rPr>
      </w:pPr>
      <w:r w:rsidRPr="009954CC">
        <w:rPr>
          <w:rFonts w:ascii="Arial" w:hAnsi="Arial" w:cs="Arial"/>
          <w:color w:val="3D3D3D"/>
          <w:shd w:val="clear" w:color="auto" w:fill="FFFFFF"/>
        </w:rPr>
        <w:t>atividade de suinocultura com capacidade de criação maior que 500 matrizes e menor ou igual a 2.000 matrizes.</w:t>
      </w:r>
    </w:p>
    <w:p w:rsidR="009954CC" w:rsidRDefault="009954CC">
      <w:pPr>
        <w:rPr>
          <w:rFonts w:ascii="Arial" w:hAnsi="Arial" w:cs="Arial"/>
          <w:color w:val="3D3D3D"/>
          <w:shd w:val="clear" w:color="auto" w:fill="FFFFFF"/>
        </w:rPr>
      </w:pPr>
    </w:p>
    <w:p w:rsidR="00D57D28" w:rsidRPr="00542E25" w:rsidRDefault="00AE1E53" w:rsidP="00542E25">
      <w:pPr>
        <w:pStyle w:val="PargrafodaLista"/>
        <w:numPr>
          <w:ilvl w:val="0"/>
          <w:numId w:val="2"/>
        </w:numPr>
        <w:rPr>
          <w:rFonts w:ascii="Arial" w:hAnsi="Arial" w:cs="Arial"/>
          <w:color w:val="3D3D3D"/>
          <w:shd w:val="clear" w:color="auto" w:fill="FFFFFF"/>
        </w:rPr>
      </w:pPr>
      <w:r w:rsidRPr="00542E25">
        <w:rPr>
          <w:rFonts w:ascii="Arial" w:hAnsi="Arial" w:cs="Arial"/>
          <w:color w:val="3D3D3D"/>
          <w:shd w:val="clear" w:color="auto" w:fill="FFFFFF"/>
        </w:rPr>
        <w:t xml:space="preserve">Os empreendimentos que </w:t>
      </w:r>
      <w:r w:rsidR="004736E9" w:rsidRPr="00542E25">
        <w:rPr>
          <w:rFonts w:ascii="Arial" w:hAnsi="Arial" w:cs="Arial"/>
          <w:color w:val="3D3D3D"/>
          <w:shd w:val="clear" w:color="auto" w:fill="FFFFFF"/>
        </w:rPr>
        <w:t xml:space="preserve">não se </w:t>
      </w:r>
      <w:r w:rsidRPr="00542E25">
        <w:rPr>
          <w:rFonts w:ascii="Arial" w:hAnsi="Arial" w:cs="Arial"/>
          <w:color w:val="3D3D3D"/>
          <w:shd w:val="clear" w:color="auto" w:fill="FFFFFF"/>
        </w:rPr>
        <w:t xml:space="preserve">enquadrarem </w:t>
      </w:r>
      <w:r w:rsidR="004736E9" w:rsidRPr="00542E25">
        <w:rPr>
          <w:rFonts w:ascii="Arial" w:hAnsi="Arial" w:cs="Arial"/>
          <w:color w:val="3D3D3D"/>
          <w:shd w:val="clear" w:color="auto" w:fill="FFFFFF"/>
        </w:rPr>
        <w:t>nas linhas de corte acima descritas</w:t>
      </w:r>
      <w:r w:rsidRPr="00542E25">
        <w:rPr>
          <w:rFonts w:ascii="Arial" w:hAnsi="Arial" w:cs="Arial"/>
          <w:color w:val="3D3D3D"/>
          <w:shd w:val="clear" w:color="auto" w:fill="FFFFFF"/>
        </w:rPr>
        <w:t xml:space="preserve"> deverão acessar o </w:t>
      </w:r>
      <w:hyperlink r:id="rId6" w:history="1">
        <w:r w:rsidRPr="00542E25">
          <w:rPr>
            <w:rStyle w:val="Hyperlink"/>
            <w:rFonts w:ascii="Arial" w:hAnsi="Arial" w:cs="Arial"/>
            <w:color w:val="1E73BE"/>
            <w:shd w:val="clear" w:color="auto" w:fill="FFFFFF"/>
          </w:rPr>
          <w:t>Portal do Licenciamento Ambiental</w:t>
        </w:r>
      </w:hyperlink>
      <w:r w:rsidRPr="00542E25">
        <w:rPr>
          <w:rFonts w:ascii="Arial" w:hAnsi="Arial" w:cs="Arial"/>
          <w:color w:val="3D3D3D"/>
          <w:shd w:val="clear" w:color="auto" w:fill="FFFFFF"/>
        </w:rPr>
        <w:t> para obter as devidas licenças</w:t>
      </w:r>
      <w:r w:rsidR="004736E9" w:rsidRPr="00542E25">
        <w:rPr>
          <w:rFonts w:ascii="Arial" w:hAnsi="Arial" w:cs="Arial"/>
          <w:color w:val="3D3D3D"/>
          <w:shd w:val="clear" w:color="auto" w:fill="FFFFFF"/>
        </w:rPr>
        <w:t>.</w:t>
      </w:r>
    </w:p>
    <w:p w:rsidR="004736E9" w:rsidRDefault="004736E9">
      <w:pPr>
        <w:rPr>
          <w:rFonts w:ascii="Arial" w:hAnsi="Arial" w:cs="Arial"/>
          <w:sz w:val="24"/>
          <w:szCs w:val="24"/>
        </w:rPr>
      </w:pPr>
    </w:p>
    <w:p w:rsidR="004736E9" w:rsidRPr="00D57D28" w:rsidRDefault="004736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36E9" w:rsidRPr="00D57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D16"/>
    <w:multiLevelType w:val="hybridMultilevel"/>
    <w:tmpl w:val="5A0AA2D8"/>
    <w:lvl w:ilvl="0" w:tplc="DE18B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46D5"/>
    <w:multiLevelType w:val="hybridMultilevel"/>
    <w:tmpl w:val="5D981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28"/>
    <w:rsid w:val="004736E9"/>
    <w:rsid w:val="00542E25"/>
    <w:rsid w:val="00820EF8"/>
    <w:rsid w:val="009954CC"/>
    <w:rsid w:val="00AE1E53"/>
    <w:rsid w:val="00D146D5"/>
    <w:rsid w:val="00D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3731"/>
  <w15:chartTrackingRefBased/>
  <w15:docId w15:val="{C72D64D1-78FB-4429-9391-9E61E18A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E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EF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4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ambiental.cetesb.sp.gov.br/pla/welcome.do" TargetMode="External"/><Relationship Id="rId5" Type="http://schemas.openxmlformats.org/officeDocument/2006/relationships/hyperlink" Target="https://portalambiental.cetesb.sp.gov.br/pla/welcom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Poletti Zani</dc:creator>
  <cp:keywords/>
  <dc:description/>
  <cp:lastModifiedBy>Guilherme Poletti Zani        </cp:lastModifiedBy>
  <cp:revision>2</cp:revision>
  <dcterms:created xsi:type="dcterms:W3CDTF">2018-08-31T16:45:00Z</dcterms:created>
  <dcterms:modified xsi:type="dcterms:W3CDTF">2018-08-31T17:30:00Z</dcterms:modified>
</cp:coreProperties>
</file>